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36AB4" w14:textId="77777777" w:rsidR="004F4464" w:rsidRDefault="004F4464">
      <w:r>
        <w:rPr>
          <w:rFonts w:hint="eastAsia"/>
          <w:b/>
          <w:sz w:val="28"/>
        </w:rPr>
        <w:t xml:space="preserve">　代　診　医　依　頼　書</w:t>
      </w:r>
    </w:p>
    <w:p w14:paraId="3FD1414D" w14:textId="753405B6" w:rsidR="004F4464" w:rsidRDefault="004F4464">
      <w:r>
        <w:rPr>
          <w:rFonts w:hint="eastAsia"/>
          <w:b/>
          <w:sz w:val="28"/>
        </w:rPr>
        <w:t xml:space="preserve">　</w:t>
      </w:r>
      <w:r>
        <w:rPr>
          <w:rFonts w:hint="eastAsia"/>
        </w:rPr>
        <w:t xml:space="preserve">　　　　　　　　　　　　　　　　　　　　　　　　</w:t>
      </w:r>
      <w:r>
        <w:rPr>
          <w:rFonts w:hint="eastAsia"/>
          <w:sz w:val="28"/>
        </w:rPr>
        <w:t xml:space="preserve">　　　　</w:t>
      </w:r>
      <w:r w:rsidR="00F10DA4">
        <w:t xml:space="preserve"> </w:t>
      </w:r>
      <w:r w:rsidR="001F240F">
        <w:rPr>
          <w:rFonts w:hint="eastAsia"/>
        </w:rPr>
        <w:t>西暦</w:t>
      </w:r>
      <w:r w:rsidR="00F10DA4">
        <w:t xml:space="preserve">   </w:t>
      </w:r>
      <w:r w:rsidR="001F240F">
        <w:rPr>
          <w:rFonts w:hint="eastAsia"/>
        </w:rPr>
        <w:t xml:space="preserve">　</w:t>
      </w:r>
      <w:r w:rsidR="00F10DA4">
        <w:t xml:space="preserve"> </w:t>
      </w:r>
      <w:r>
        <w:rPr>
          <w:rFonts w:hint="eastAsia"/>
        </w:rPr>
        <w:t xml:space="preserve">　</w:t>
      </w:r>
      <w:r w:rsidR="00392A14">
        <w:rPr>
          <w:rFonts w:hint="eastAsia"/>
        </w:rPr>
        <w:t xml:space="preserve">　</w:t>
      </w:r>
      <w:r>
        <w:rPr>
          <w:rFonts w:hint="eastAsia"/>
        </w:rPr>
        <w:t xml:space="preserve">年　</w:t>
      </w:r>
      <w:r w:rsidR="00392A14">
        <w:rPr>
          <w:rFonts w:hint="eastAsia"/>
        </w:rPr>
        <w:t xml:space="preserve">　</w:t>
      </w:r>
      <w:r>
        <w:rPr>
          <w:rFonts w:hint="eastAsia"/>
        </w:rPr>
        <w:t xml:space="preserve">月　</w:t>
      </w:r>
      <w:r w:rsidR="00392A14">
        <w:rPr>
          <w:rFonts w:hint="eastAsia"/>
        </w:rPr>
        <w:t xml:space="preserve">　</w:t>
      </w:r>
      <w:r>
        <w:rPr>
          <w:rFonts w:hint="eastAsia"/>
        </w:rPr>
        <w:t xml:space="preserve">日　</w:t>
      </w:r>
    </w:p>
    <w:p w14:paraId="59C2EC81" w14:textId="77777777" w:rsidR="004F4464" w:rsidRDefault="004F4464">
      <w:pPr>
        <w:rPr>
          <w:b/>
        </w:rPr>
      </w:pPr>
      <w:r>
        <w:rPr>
          <w:rFonts w:hint="eastAsia"/>
        </w:rPr>
        <w:t xml:space="preserve">　　　　　　　　　　　　　　　　　　　　　　　　　　　　　　</w:t>
      </w:r>
      <w:r>
        <w:rPr>
          <w:rFonts w:hint="eastAsia"/>
          <w:b/>
        </w:rPr>
        <w:t xml:space="preserve">　新潟大学歯学部同窓会　殿</w:t>
      </w:r>
    </w:p>
    <w:p w14:paraId="25F80049" w14:textId="77777777" w:rsidR="004F4464" w:rsidRDefault="004F4464"/>
    <w:p w14:paraId="362FA7D1" w14:textId="77777777" w:rsidR="004F4464" w:rsidRDefault="004F4464">
      <w:r>
        <w:rPr>
          <w:rFonts w:hint="eastAsia"/>
        </w:rPr>
        <w:t xml:space="preserve">　　この度下記の通り代診医の派遣を希望致しますのでよろしくお願いします。</w:t>
      </w:r>
    </w:p>
    <w:p w14:paraId="5D45D8B6" w14:textId="77777777" w:rsidR="004F4464" w:rsidRDefault="004F4464"/>
    <w:p w14:paraId="5B97AB83" w14:textId="77777777" w:rsidR="004F4464" w:rsidRDefault="004F4464">
      <w:pPr>
        <w:numPr>
          <w:ilvl w:val="0"/>
          <w:numId w:val="2"/>
        </w:numPr>
      </w:pPr>
      <w:r>
        <w:rPr>
          <w:rFonts w:hint="eastAsia"/>
        </w:rPr>
        <w:t xml:space="preserve">氏名　　　　　　　　　　　　　　（　</w:t>
      </w:r>
      <w:r w:rsidR="00392A14">
        <w:rPr>
          <w:rFonts w:hint="eastAsia"/>
        </w:rPr>
        <w:t xml:space="preserve">　</w:t>
      </w:r>
      <w:r>
        <w:rPr>
          <w:rFonts w:hint="eastAsia"/>
        </w:rPr>
        <w:t xml:space="preserve">　期生）</w:t>
      </w:r>
    </w:p>
    <w:p w14:paraId="649BA1EB" w14:textId="77777777" w:rsidR="004F4464" w:rsidRDefault="004F4464">
      <w:pPr>
        <w:ind w:left="420"/>
      </w:pPr>
    </w:p>
    <w:p w14:paraId="419FB2B3" w14:textId="77777777" w:rsidR="004F4464" w:rsidRDefault="004F4464">
      <w:pPr>
        <w:ind w:firstLineChars="300" w:firstLine="630"/>
      </w:pPr>
      <w:r>
        <w:rPr>
          <w:rFonts w:hint="eastAsia"/>
        </w:rPr>
        <w:t>連絡先　　所在地　〒</w:t>
      </w:r>
    </w:p>
    <w:p w14:paraId="2697604F" w14:textId="77777777" w:rsidR="004F4464" w:rsidRDefault="004F4464"/>
    <w:p w14:paraId="18568407" w14:textId="77777777" w:rsidR="004F4464" w:rsidRDefault="004F4464">
      <w:r>
        <w:rPr>
          <w:rFonts w:hint="eastAsia"/>
        </w:rPr>
        <w:t xml:space="preserve">　　　　　　　　電話　　</w:t>
      </w:r>
      <w:r w:rsidR="00392A14">
        <w:rPr>
          <w:rFonts w:hint="eastAsia"/>
        </w:rPr>
        <w:t xml:space="preserve">　　　　　　</w:t>
      </w:r>
      <w:r>
        <w:rPr>
          <w:rFonts w:hint="eastAsia"/>
        </w:rPr>
        <w:t xml:space="preserve">　　　　　　</w:t>
      </w:r>
      <w:r>
        <w:rPr>
          <w:rFonts w:hint="eastAsia"/>
        </w:rPr>
        <w:t>FAX</w:t>
      </w:r>
      <w:r>
        <w:rPr>
          <w:rFonts w:hint="eastAsia"/>
        </w:rPr>
        <w:t xml:space="preserve">　　　</w:t>
      </w:r>
      <w:r>
        <w:rPr>
          <w:rFonts w:hint="eastAsia"/>
        </w:rPr>
        <w:t xml:space="preserve">  </w:t>
      </w:r>
    </w:p>
    <w:p w14:paraId="4A13C567" w14:textId="77777777" w:rsidR="004F4464" w:rsidRDefault="004F4464">
      <w:pPr>
        <w:ind w:firstLineChars="500" w:firstLine="1050"/>
      </w:pPr>
      <w:r>
        <w:rPr>
          <w:rFonts w:hint="eastAsia"/>
        </w:rPr>
        <w:t xml:space="preserve">　　　</w:t>
      </w:r>
      <w:r>
        <w:rPr>
          <w:rFonts w:hint="eastAsia"/>
        </w:rPr>
        <w:t>E-mail</w:t>
      </w:r>
      <w:r w:rsidR="00C363D6">
        <w:rPr>
          <w:rFonts w:hint="eastAsia"/>
        </w:rPr>
        <w:t xml:space="preserve">　</w:t>
      </w:r>
      <w:r w:rsidR="00392A14">
        <w:t xml:space="preserve"> </w:t>
      </w:r>
    </w:p>
    <w:p w14:paraId="7388D77B" w14:textId="77777777" w:rsidR="00C363D6" w:rsidRPr="00C363D6" w:rsidRDefault="00C363D6">
      <w:pPr>
        <w:ind w:firstLineChars="500" w:firstLine="1050"/>
      </w:pPr>
    </w:p>
    <w:p w14:paraId="63BF8C6E" w14:textId="77777777" w:rsidR="004F4464" w:rsidRDefault="004F4464">
      <w:pPr>
        <w:ind w:firstLineChars="250" w:firstLine="525"/>
      </w:pPr>
      <w:r>
        <w:rPr>
          <w:rFonts w:hint="eastAsia"/>
        </w:rPr>
        <w:t>連絡方法（同窓会本人、配偶者、その他：　　　　　　　　　　　　　）</w:t>
      </w:r>
    </w:p>
    <w:p w14:paraId="467B56D1" w14:textId="77777777" w:rsidR="004F4464" w:rsidRDefault="004F4464">
      <w:r>
        <w:rPr>
          <w:rFonts w:hint="eastAsia"/>
        </w:rPr>
        <w:t>２、理由</w:t>
      </w:r>
    </w:p>
    <w:p w14:paraId="04BE5743" w14:textId="77777777" w:rsidR="004F4464" w:rsidRDefault="004F4464"/>
    <w:p w14:paraId="152655D2" w14:textId="77777777" w:rsidR="004F4464" w:rsidRDefault="004F4464"/>
    <w:p w14:paraId="7AB720C4" w14:textId="77777777" w:rsidR="004F4464" w:rsidRDefault="004F4464">
      <w:r>
        <w:rPr>
          <w:rFonts w:hint="eastAsia"/>
        </w:rPr>
        <w:t>３、期間と診療時間（曜日別等）</w:t>
      </w:r>
    </w:p>
    <w:p w14:paraId="5E710A58" w14:textId="77777777" w:rsidR="004F4464" w:rsidRDefault="004F4464"/>
    <w:p w14:paraId="31A6B7A6" w14:textId="77777777" w:rsidR="004F4464" w:rsidRDefault="004F4464"/>
    <w:p w14:paraId="63E02170" w14:textId="77777777" w:rsidR="004F4464" w:rsidRDefault="004F4464">
      <w:r>
        <w:rPr>
          <w:rFonts w:hint="eastAsia"/>
        </w:rPr>
        <w:t>４、待遇について</w:t>
      </w:r>
    </w:p>
    <w:p w14:paraId="286FA021" w14:textId="77777777" w:rsidR="004F4464" w:rsidRDefault="004F4464">
      <w:r>
        <w:rPr>
          <w:rFonts w:hint="eastAsia"/>
        </w:rPr>
        <w:t xml:space="preserve">　　・時間給または日給（　　　　　　　　　　円、相談に応じて）</w:t>
      </w:r>
    </w:p>
    <w:p w14:paraId="5D5ECEAE" w14:textId="77777777" w:rsidR="004F4464" w:rsidRDefault="004F4464">
      <w:pPr>
        <w:numPr>
          <w:ilvl w:val="0"/>
          <w:numId w:val="1"/>
        </w:numPr>
      </w:pPr>
      <w:r>
        <w:rPr>
          <w:rFonts w:hint="eastAsia"/>
        </w:rPr>
        <w:t>通勤手当て（有・無）　・宿泊手当て（有・無）　・宿泊の準備（有・無）</w:t>
      </w:r>
    </w:p>
    <w:p w14:paraId="192BC7FF" w14:textId="77777777" w:rsidR="004F4464" w:rsidRDefault="004F4464">
      <w:pPr>
        <w:numPr>
          <w:ilvl w:val="0"/>
          <w:numId w:val="1"/>
        </w:numPr>
      </w:pPr>
      <w:r>
        <w:rPr>
          <w:rFonts w:hint="eastAsia"/>
        </w:rPr>
        <w:t>その他</w:t>
      </w:r>
    </w:p>
    <w:p w14:paraId="3FA452DC" w14:textId="77777777" w:rsidR="004F4464" w:rsidRDefault="004F4464">
      <w:r>
        <w:rPr>
          <w:rFonts w:hint="eastAsia"/>
        </w:rPr>
        <w:t>５、代診医に対する要望</w:t>
      </w:r>
    </w:p>
    <w:p w14:paraId="1E0B97DE" w14:textId="77777777" w:rsidR="004F4464" w:rsidRDefault="004F4464"/>
    <w:p w14:paraId="3DCDE03D" w14:textId="77777777" w:rsidR="004F4464" w:rsidRDefault="004F4464"/>
    <w:p w14:paraId="1E204DAB" w14:textId="77777777" w:rsidR="004F4464" w:rsidRDefault="004F4464">
      <w:r>
        <w:rPr>
          <w:rFonts w:hint="eastAsia"/>
        </w:rPr>
        <w:t>６、診療の打ち合わせについて</w:t>
      </w:r>
    </w:p>
    <w:p w14:paraId="585053DD" w14:textId="77777777" w:rsidR="004F4464" w:rsidRDefault="004F4464"/>
    <w:p w14:paraId="1CAE2EB6" w14:textId="77777777" w:rsidR="004F4464" w:rsidRDefault="004F4464">
      <w:r>
        <w:rPr>
          <w:rFonts w:hint="eastAsia"/>
        </w:rPr>
        <w:t>７、歯科医師賠償責任保険加入の有無　　（有・無）</w:t>
      </w:r>
    </w:p>
    <w:p w14:paraId="6142C565" w14:textId="77777777" w:rsidR="00C363D6" w:rsidRDefault="00C363D6"/>
    <w:p w14:paraId="599BA641" w14:textId="77777777" w:rsidR="004F4464" w:rsidRDefault="004F4464">
      <w:r>
        <w:rPr>
          <w:rFonts w:hint="eastAsia"/>
        </w:rPr>
        <w:t>８、その他</w:t>
      </w:r>
    </w:p>
    <w:p w14:paraId="43460167" w14:textId="77777777" w:rsidR="00C363D6" w:rsidRDefault="00C363D6"/>
    <w:p w14:paraId="6FB09492" w14:textId="77777777" w:rsidR="004F4464" w:rsidRDefault="00E25901">
      <w:r>
        <w:rPr>
          <w:noProof/>
        </w:rPr>
        <mc:AlternateContent>
          <mc:Choice Requires="wps">
            <w:drawing>
              <wp:anchor distT="0" distB="0" distL="114300" distR="114300" simplePos="0" relativeHeight="251657728" behindDoc="0" locked="0" layoutInCell="1" allowOverlap="1" wp14:anchorId="0DB942A7" wp14:editId="173EAB01">
                <wp:simplePos x="0" y="0"/>
                <wp:positionH relativeFrom="column">
                  <wp:posOffset>276225</wp:posOffset>
                </wp:positionH>
                <wp:positionV relativeFrom="paragraph">
                  <wp:posOffset>47625</wp:posOffset>
                </wp:positionV>
                <wp:extent cx="6286500" cy="612140"/>
                <wp:effectExtent l="0" t="0" r="0" b="0"/>
                <wp:wrapNone/>
                <wp:docPr id="1134422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00" cy="612140"/>
                        </a:xfrm>
                        <a:prstGeom prst="rect">
                          <a:avLst/>
                        </a:prstGeom>
                        <a:solidFill>
                          <a:srgbClr val="FFFFFF"/>
                        </a:solidFill>
                        <a:ln w="9525">
                          <a:solidFill>
                            <a:srgbClr val="000000"/>
                          </a:solidFill>
                          <a:miter lim="800000"/>
                          <a:headEnd/>
                          <a:tailEnd/>
                        </a:ln>
                      </wps:spPr>
                      <wps:txbx>
                        <w:txbxContent>
                          <w:p w14:paraId="741BD843" w14:textId="77777777" w:rsidR="004F4464" w:rsidRDefault="004F4464">
                            <w:pPr>
                              <w:ind w:left="7560" w:hangingChars="3600" w:hanging="7560"/>
                            </w:pPr>
                            <w:r>
                              <w:rPr>
                                <w:rFonts w:hint="eastAsia"/>
                              </w:rPr>
                              <w:t>連絡先：⇒　新潟大学歯学部同窓会　〒</w:t>
                            </w:r>
                            <w:r>
                              <w:rPr>
                                <w:rFonts w:hint="eastAsia"/>
                              </w:rPr>
                              <w:t xml:space="preserve">951-8514 </w:t>
                            </w:r>
                            <w:r>
                              <w:rPr>
                                <w:rFonts w:hint="eastAsia"/>
                              </w:rPr>
                              <w:t>新潟市中央区学校町通り二番町</w:t>
                            </w:r>
                            <w:r>
                              <w:rPr>
                                <w:rFonts w:hint="eastAsia"/>
                              </w:rPr>
                              <w:t>5274</w:t>
                            </w:r>
                            <w:r>
                              <w:rPr>
                                <w:rFonts w:hint="eastAsia"/>
                              </w:rPr>
                              <w:t>番地</w:t>
                            </w:r>
                          </w:p>
                          <w:p w14:paraId="6B446F95" w14:textId="77777777" w:rsidR="004F4464" w:rsidRDefault="004F4464">
                            <w:r>
                              <w:rPr>
                                <w:rFonts w:hint="eastAsia"/>
                              </w:rPr>
                              <w:t xml:space="preserve">　　　　　　　　　　　　　　　　　　　　　　　　　　</w:t>
                            </w:r>
                            <w:r>
                              <w:rPr>
                                <w:rFonts w:hint="eastAsia"/>
                              </w:rPr>
                              <w:t>TEL</w:t>
                            </w:r>
                            <w:r>
                              <w:rPr>
                                <w:rFonts w:hint="eastAsia"/>
                              </w:rPr>
                              <w:t>＝</w:t>
                            </w:r>
                            <w:r>
                              <w:rPr>
                                <w:rFonts w:hint="eastAsia"/>
                              </w:rPr>
                              <w:t>FAX</w:t>
                            </w:r>
                            <w:r>
                              <w:rPr>
                                <w:rFonts w:hint="eastAsia"/>
                              </w:rPr>
                              <w:t xml:space="preserve">　</w:t>
                            </w:r>
                            <w:r>
                              <w:rPr>
                                <w:rFonts w:hint="eastAsia"/>
                              </w:rPr>
                              <w:t>025-229-4166</w:t>
                            </w:r>
                          </w:p>
                          <w:p w14:paraId="3B79A0E3" w14:textId="77777777" w:rsidR="004F4464" w:rsidRDefault="004F4464" w:rsidP="00C363D6">
                            <w:pPr>
                              <w:rPr>
                                <w:color w:val="000000"/>
                                <w:sz w:val="20"/>
                              </w:rPr>
                            </w:pPr>
                            <w:r>
                              <w:rPr>
                                <w:rFonts w:hint="eastAsia"/>
                              </w:rPr>
                              <w:t xml:space="preserve">　　　　</w:t>
                            </w:r>
                          </w:p>
                          <w:p w14:paraId="441E04BF" w14:textId="77777777" w:rsidR="004F4464" w:rsidRDefault="004F4464">
                            <w:pPr>
                              <w:rPr>
                                <w:color w:val="000000"/>
                                <w:sz w:val="20"/>
                              </w:rPr>
                            </w:pPr>
                          </w:p>
                          <w:p w14:paraId="4EA8FCE3" w14:textId="77777777" w:rsidR="004F4464" w:rsidRDefault="004F4464">
                            <w:pPr>
                              <w:rPr>
                                <w:sz w:val="20"/>
                              </w:rPr>
                            </w:pPr>
                          </w:p>
                          <w:p w14:paraId="43FA60B7" w14:textId="77777777" w:rsidR="004F4464" w:rsidRDefault="004F4464">
                            <w:pPr>
                              <w:rPr>
                                <w:sz w:val="20"/>
                              </w:rPr>
                            </w:pPr>
                          </w:p>
                          <w:p w14:paraId="775D148F" w14:textId="77777777" w:rsidR="004F4464" w:rsidRDefault="004F4464">
                            <w:pPr>
                              <w:rPr>
                                <w:rFonts w:ascii="Times New Roman" w:hAnsi="Times New Roman"/>
                                <w:noProof/>
                                <w:kern w:val="0"/>
                              </w:rPr>
                            </w:pPr>
                            <w:r>
                              <w:rPr>
                                <w:rFonts w:hint="eastAsia"/>
                                <w:sz w:val="18"/>
                                <w:szCs w:val="18"/>
                              </w:rPr>
                              <w:t xml:space="preserve">　</w:t>
                            </w:r>
                            <w:r>
                              <w:rPr>
                                <w:rFonts w:hint="eastAsia"/>
                              </w:rPr>
                              <w:t xml:space="preserve">　　</w:t>
                            </w:r>
                          </w:p>
                          <w:p w14:paraId="48EAA81C" w14:textId="77777777" w:rsidR="004F4464" w:rsidRDefault="004F4464">
                            <w:r>
                              <w:rPr>
                                <w:rFonts w:ascii="Times New Roman" w:hAnsi="Times New Roman" w:hint="eastAsia"/>
                                <w:noProof/>
                                <w:kern w:val="0"/>
                              </w:rPr>
                              <w:t>276-5930</w:t>
                            </w:r>
                          </w:p>
                          <w:p w14:paraId="6D40253E" w14:textId="77777777" w:rsidR="004F4464" w:rsidRDefault="004F4464">
                            <w:r>
                              <w:rPr>
                                <w:rFonts w:hint="eastAsia"/>
                              </w:rPr>
                              <w:t>(</w:t>
                            </w:r>
                          </w:p>
                          <w:p w14:paraId="50E1AB04" w14:textId="77777777" w:rsidR="004F4464" w:rsidRDefault="004F4464"/>
                          <w:p w14:paraId="7C6A9D14" w14:textId="77777777" w:rsidR="004F4464" w:rsidRDefault="004F4464">
                            <w:r>
                              <w:rPr>
                                <w:rFonts w:hint="eastAsia"/>
                              </w:rPr>
                              <w:t>277-1471</w:t>
                            </w:r>
                          </w:p>
                          <w:p w14:paraId="2119064C" w14:textId="77777777" w:rsidR="004F4464" w:rsidRDefault="004F4464"/>
                          <w:p w14:paraId="58135904" w14:textId="77777777" w:rsidR="004F4464" w:rsidRDefault="004F4464">
                            <w:r>
                              <w:rPr>
                                <w:rFonts w:hint="eastAsia"/>
                              </w:rPr>
                              <w:t>277^2</w:t>
                            </w:r>
                            <w:r>
                              <w:rPr>
                                <w:rFonts w:hint="eastAsia"/>
                              </w:rPr>
                              <w:t xml:space="preserve">　　　　　　</w:t>
                            </w:r>
                          </w:p>
                          <w:p w14:paraId="794ACC43" w14:textId="77777777" w:rsidR="004F4464" w:rsidRDefault="004F4464">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942A7" id="_x0000_t202" coordsize="21600,21600" o:spt="202" path="m,l,21600r21600,l21600,xe">
                <v:stroke joinstyle="miter"/>
                <v:path gradientshapeok="t" o:connecttype="rect"/>
              </v:shapetype>
              <v:shape id="Text Box 2" o:spid="_x0000_s1026" type="#_x0000_t202" style="position:absolute;left:0;text-align:left;margin-left:21.75pt;margin-top:3.75pt;width:495pt;height: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">
                <v:path arrowok="t"/>
                <v:textbox>
                  <w:txbxContent>
                    <w:p w14:paraId="741BD843" w14:textId="77777777" w:rsidR="004F4464" w:rsidRDefault="004F4464">
                      <w:pPr>
                        <w:ind w:left="7560" w:hangingChars="3600" w:hanging="7560"/>
                        <w:rPr>
                          <w:rFonts w:hint="eastAsia"/>
                        </w:rPr>
                      </w:pPr>
                      <w:r>
                        <w:rPr>
                          <w:rFonts w:hint="eastAsia"/>
                        </w:rPr>
                        <w:t>連絡先：⇒　新潟大学歯学部同窓会　〒</w:t>
                      </w:r>
                      <w:r>
                        <w:rPr>
                          <w:rFonts w:hint="eastAsia"/>
                        </w:rPr>
                        <w:t xml:space="preserve">951-8514 </w:t>
                      </w:r>
                      <w:r>
                        <w:rPr>
                          <w:rFonts w:hint="eastAsia"/>
                        </w:rPr>
                        <w:t>新潟市中央区学校町通り二番町</w:t>
                      </w:r>
                      <w:r>
                        <w:rPr>
                          <w:rFonts w:hint="eastAsia"/>
                        </w:rPr>
                        <w:t>5274</w:t>
                      </w:r>
                      <w:r>
                        <w:rPr>
                          <w:rFonts w:hint="eastAsia"/>
                        </w:rPr>
                        <w:t>番地</w:t>
                      </w:r>
                    </w:p>
                    <w:p w14:paraId="6B446F95" w14:textId="77777777" w:rsidR="004F4464" w:rsidRDefault="004F4464">
                      <w:pPr>
                        <w:rPr>
                          <w:rFonts w:hint="eastAsia"/>
                        </w:rPr>
                      </w:pPr>
                      <w:r>
                        <w:rPr>
                          <w:rFonts w:hint="eastAsia"/>
                        </w:rPr>
                        <w:t xml:space="preserve">　　　　　　　　　　　　　　　　　　　　　　　　　　</w:t>
                      </w:r>
                      <w:r>
                        <w:rPr>
                          <w:rFonts w:hint="eastAsia"/>
                        </w:rPr>
                        <w:t>TEL</w:t>
                      </w:r>
                      <w:r>
                        <w:rPr>
                          <w:rFonts w:hint="eastAsia"/>
                        </w:rPr>
                        <w:t>＝</w:t>
                      </w:r>
                      <w:r>
                        <w:rPr>
                          <w:rFonts w:hint="eastAsia"/>
                        </w:rPr>
                        <w:t>FAX</w:t>
                      </w:r>
                      <w:r>
                        <w:rPr>
                          <w:rFonts w:hint="eastAsia"/>
                        </w:rPr>
                        <w:t xml:space="preserve">　</w:t>
                      </w:r>
                      <w:r>
                        <w:rPr>
                          <w:rFonts w:hint="eastAsia"/>
                        </w:rPr>
                        <w:t>025-229-4166</w:t>
                      </w:r>
                    </w:p>
                    <w:p w14:paraId="3B79A0E3" w14:textId="77777777" w:rsidR="004F4464" w:rsidRDefault="004F4464" w:rsidP="00C363D6">
                      <w:pPr>
                        <w:rPr>
                          <w:rFonts w:hint="eastAsia"/>
                          <w:color w:val="000000"/>
                          <w:sz w:val="20"/>
                        </w:rPr>
                      </w:pPr>
                      <w:r>
                        <w:rPr>
                          <w:rFonts w:hint="eastAsia"/>
                        </w:rPr>
                        <w:t xml:space="preserve">　　　　</w:t>
                      </w:r>
                    </w:p>
                    <w:p w14:paraId="441E04BF" w14:textId="77777777" w:rsidR="004F4464" w:rsidRDefault="004F4464">
                      <w:pPr>
                        <w:rPr>
                          <w:rFonts w:hint="eastAsia"/>
                          <w:color w:val="000000"/>
                          <w:sz w:val="20"/>
                        </w:rPr>
                      </w:pPr>
                    </w:p>
                    <w:p w14:paraId="4EA8FCE3" w14:textId="77777777" w:rsidR="004F4464" w:rsidRDefault="004F4464">
                      <w:pPr>
                        <w:rPr>
                          <w:rFonts w:hint="eastAsia"/>
                          <w:sz w:val="20"/>
                        </w:rPr>
                      </w:pPr>
                    </w:p>
                    <w:p w14:paraId="43FA60B7" w14:textId="77777777" w:rsidR="004F4464" w:rsidRDefault="004F4464">
                      <w:pPr>
                        <w:rPr>
                          <w:rFonts w:hint="eastAsia"/>
                          <w:sz w:val="20"/>
                        </w:rPr>
                      </w:pPr>
                    </w:p>
                    <w:p w14:paraId="775D148F" w14:textId="77777777" w:rsidR="004F4464" w:rsidRDefault="004F4464">
                      <w:pPr>
                        <w:rPr>
                          <w:rFonts w:ascii="Times New Roman" w:hAnsi="Times New Roman" w:hint="eastAsia"/>
                          <w:noProof/>
                          <w:kern w:val="0"/>
                        </w:rPr>
                      </w:pPr>
                      <w:r>
                        <w:rPr>
                          <w:rFonts w:hint="eastAsia"/>
                          <w:sz w:val="18"/>
                          <w:szCs w:val="18"/>
                        </w:rPr>
                        <w:t xml:space="preserve">　</w:t>
                      </w:r>
                      <w:r>
                        <w:rPr>
                          <w:rFonts w:hint="eastAsia"/>
                        </w:rPr>
                        <w:t xml:space="preserve">　　</w:t>
                      </w:r>
                    </w:p>
                    <w:p w14:paraId="48EAA81C" w14:textId="77777777" w:rsidR="004F4464" w:rsidRDefault="004F4464">
                      <w:pPr>
                        <w:rPr>
                          <w:rFonts w:hint="eastAsia"/>
                        </w:rPr>
                      </w:pPr>
                      <w:r>
                        <w:rPr>
                          <w:rFonts w:ascii="Times New Roman" w:hAnsi="Times New Roman" w:hint="eastAsia"/>
                          <w:noProof/>
                          <w:kern w:val="0"/>
                        </w:rPr>
                        <w:t>276-5930</w:t>
                      </w:r>
                    </w:p>
                    <w:p w14:paraId="6D40253E" w14:textId="77777777" w:rsidR="004F4464" w:rsidRDefault="004F4464">
                      <w:pPr>
                        <w:rPr>
                          <w:rFonts w:hint="eastAsia"/>
                        </w:rPr>
                      </w:pPr>
                      <w:r>
                        <w:rPr>
                          <w:rFonts w:hint="eastAsia"/>
                        </w:rPr>
                        <w:t>(</w:t>
                      </w:r>
                    </w:p>
                    <w:p w14:paraId="50E1AB04" w14:textId="77777777" w:rsidR="004F4464" w:rsidRDefault="004F4464">
                      <w:pPr>
                        <w:rPr>
                          <w:rFonts w:hint="eastAsia"/>
                        </w:rPr>
                      </w:pPr>
                    </w:p>
                    <w:p w14:paraId="7C6A9D14" w14:textId="77777777" w:rsidR="004F4464" w:rsidRDefault="004F4464">
                      <w:pPr>
                        <w:rPr>
                          <w:rFonts w:hint="eastAsia"/>
                        </w:rPr>
                      </w:pPr>
                      <w:r>
                        <w:rPr>
                          <w:rFonts w:hint="eastAsia"/>
                        </w:rPr>
                        <w:t>277-1471</w:t>
                      </w:r>
                    </w:p>
                    <w:p w14:paraId="2119064C" w14:textId="77777777" w:rsidR="004F4464" w:rsidRDefault="004F4464">
                      <w:pPr>
                        <w:rPr>
                          <w:rFonts w:hint="eastAsia"/>
                        </w:rPr>
                      </w:pPr>
                    </w:p>
                    <w:p w14:paraId="58135904" w14:textId="77777777" w:rsidR="004F4464" w:rsidRDefault="004F4464">
                      <w:pPr>
                        <w:rPr>
                          <w:rFonts w:hint="eastAsia"/>
                        </w:rPr>
                      </w:pPr>
                      <w:r>
                        <w:rPr>
                          <w:rFonts w:hint="eastAsia"/>
                        </w:rPr>
                        <w:t>277^2</w:t>
                      </w:r>
                      <w:r>
                        <w:rPr>
                          <w:rFonts w:hint="eastAsia"/>
                        </w:rPr>
                        <w:t xml:space="preserve">　　　　　　</w:t>
                      </w:r>
                    </w:p>
                    <w:p w14:paraId="794ACC43" w14:textId="77777777" w:rsidR="004F4464" w:rsidRDefault="004F4464">
                      <w:pPr>
                        <w:rPr>
                          <w:rFonts w:hint="eastAsia"/>
                        </w:rPr>
                      </w:pPr>
                      <w:r>
                        <w:rPr>
                          <w:rFonts w:hint="eastAsia"/>
                        </w:rPr>
                        <w:t xml:space="preserve">　　</w:t>
                      </w:r>
                    </w:p>
                  </w:txbxContent>
                </v:textbox>
              </v:shape>
            </w:pict>
          </mc:Fallback>
        </mc:AlternateContent>
      </w:r>
    </w:p>
    <w:p w14:paraId="6440A22B" w14:textId="77777777" w:rsidR="004F4464" w:rsidRDefault="004F4464"/>
    <w:p w14:paraId="1E9A3280" w14:textId="77777777" w:rsidR="004F4464" w:rsidRDefault="004F4464"/>
    <w:p w14:paraId="1C901B0A" w14:textId="77777777" w:rsidR="004F4464" w:rsidRDefault="004F4464"/>
    <w:p w14:paraId="5F6A0D7F" w14:textId="77777777" w:rsidR="004F4464" w:rsidRDefault="004F4464" w:rsidP="00C363D6">
      <w:pPr>
        <w:ind w:firstLineChars="100" w:firstLine="210"/>
      </w:pPr>
      <w:r>
        <w:rPr>
          <w:rFonts w:hint="eastAsia"/>
        </w:rPr>
        <w:t xml:space="preserve">　本代診医依頼書は求人者の希望と条件が誤解なく代診医に伝わることを目的として作成され</w:t>
      </w:r>
    </w:p>
    <w:p w14:paraId="0294AA31" w14:textId="77777777" w:rsidR="004F4464" w:rsidRDefault="004F4464">
      <w:r>
        <w:rPr>
          <w:rFonts w:hint="eastAsia"/>
        </w:rPr>
        <w:t xml:space="preserve">　　ております。同窓会としては本依頼書の記載事項に関して秘密厳守に努めるものでありますが、</w:t>
      </w:r>
    </w:p>
    <w:p w14:paraId="1C51C03E" w14:textId="77777777" w:rsidR="004F4464" w:rsidRDefault="004F4464">
      <w:pPr>
        <w:ind w:firstLineChars="200" w:firstLine="420"/>
      </w:pPr>
      <w:r>
        <w:rPr>
          <w:rFonts w:hint="eastAsia"/>
        </w:rPr>
        <w:t>必ずしも万全ではありません。記載事項に差し障りのある箇所が有りましたら記載は不要です。</w:t>
      </w:r>
    </w:p>
    <w:p w14:paraId="0748C4F9" w14:textId="77777777" w:rsidR="004F4464" w:rsidRDefault="004F4464">
      <w:pPr>
        <w:ind w:firstLineChars="200" w:firstLine="420"/>
      </w:pPr>
      <w:r>
        <w:rPr>
          <w:rFonts w:hint="eastAsia"/>
        </w:rPr>
        <w:t>必要に応じて当事者同士での確認をお願いいたします。</w:t>
      </w:r>
    </w:p>
    <w:sectPr w:rsidR="004F4464">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CD3"/>
    <w:multiLevelType w:val="hybridMultilevel"/>
    <w:tmpl w:val="A51CBC4C"/>
    <w:lvl w:ilvl="0" w:tplc="FB6019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13564D"/>
    <w:multiLevelType w:val="singleLevel"/>
    <w:tmpl w:val="1AFEFF5A"/>
    <w:lvl w:ilvl="0">
      <w:start w:val="4"/>
      <w:numFmt w:val="bullet"/>
      <w:lvlText w:val="・"/>
      <w:lvlJc w:val="left"/>
      <w:pPr>
        <w:tabs>
          <w:tab w:val="num" w:pos="630"/>
        </w:tabs>
        <w:ind w:left="630" w:hanging="210"/>
      </w:pPr>
      <w:rPr>
        <w:rFonts w:ascii="ＭＳ 明朝" w:eastAsia="ＭＳ 明朝" w:hAnsi="ＭＳ 明朝" w:hint="eastAsia"/>
      </w:rPr>
    </w:lvl>
  </w:abstractNum>
  <w:num w:numId="1" w16cid:durableId="1868369001">
    <w:abstractNumId w:val="1"/>
  </w:num>
  <w:num w:numId="2" w16cid:durableId="101214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F7"/>
    <w:rsid w:val="001F240F"/>
    <w:rsid w:val="002C0BDA"/>
    <w:rsid w:val="00392A14"/>
    <w:rsid w:val="004F4464"/>
    <w:rsid w:val="008658F7"/>
    <w:rsid w:val="008D2AC6"/>
    <w:rsid w:val="00AB4157"/>
    <w:rsid w:val="00C363D6"/>
    <w:rsid w:val="00D25CFF"/>
    <w:rsid w:val="00E25901"/>
    <w:rsid w:val="00F10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6B0161"/>
  <w15:chartTrackingRefBased/>
  <w15:docId w15:val="{799579E6-51B5-9543-BB23-EE931D9B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63D6"/>
    <w:rPr>
      <w:color w:val="0563C1"/>
      <w:u w:val="single"/>
    </w:rPr>
  </w:style>
  <w:style w:type="character" w:styleId="a4">
    <w:name w:val="Unresolved Mention"/>
    <w:uiPriority w:val="99"/>
    <w:semiHidden/>
    <w:unhideWhenUsed/>
    <w:rsid w:val="00C36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・卒後すぐに勤務医となるメリット、デメリット</vt:lpstr>
      <vt:lpstr>・卒後すぐに勤務医となるメリット、デメリット</vt:lpstr>
    </vt:vector>
  </TitlesOfParts>
  <Company>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・卒後すぐに勤務医となるメリット、デメリット</dc:title>
  <dc:subject/>
  <dc:creator>歯学部同窓会</dc:creator>
  <cp:keywords/>
  <cp:lastModifiedBy>義隆 内藤</cp:lastModifiedBy>
  <cp:revision>4</cp:revision>
  <cp:lastPrinted>2002-10-14T15:06:00Z</cp:lastPrinted>
  <dcterms:created xsi:type="dcterms:W3CDTF">2025-01-19T05:49:00Z</dcterms:created>
  <dcterms:modified xsi:type="dcterms:W3CDTF">2025-01-19T05:55:00Z</dcterms:modified>
</cp:coreProperties>
</file>